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6" w:rsidRDefault="00A926DA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  <w:u w:val="single"/>
        </w:rPr>
        <w:t>市（县、区）</w:t>
      </w:r>
      <w:r>
        <w:rPr>
          <w:rFonts w:hint="eastAsia"/>
          <w:b/>
          <w:bCs/>
          <w:sz w:val="56"/>
          <w:szCs w:val="96"/>
        </w:rPr>
        <w:t>政府采购</w:t>
      </w:r>
    </w:p>
    <w:p w:rsidR="00E37B96" w:rsidRDefault="00E37B96">
      <w:pPr>
        <w:jc w:val="center"/>
        <w:rPr>
          <w:sz w:val="56"/>
          <w:szCs w:val="96"/>
        </w:rPr>
      </w:pPr>
    </w:p>
    <w:p w:rsidR="00E37B96" w:rsidRDefault="00E37B96">
      <w:pPr>
        <w:jc w:val="center"/>
        <w:rPr>
          <w:sz w:val="56"/>
          <w:szCs w:val="96"/>
        </w:rPr>
      </w:pPr>
    </w:p>
    <w:p w:rsidR="00E37B96" w:rsidRDefault="00E37B96">
      <w:pPr>
        <w:jc w:val="center"/>
        <w:rPr>
          <w:sz w:val="56"/>
          <w:szCs w:val="96"/>
        </w:rPr>
      </w:pPr>
    </w:p>
    <w:p w:rsidR="00E37B96" w:rsidRDefault="00E37B96">
      <w:pPr>
        <w:jc w:val="center"/>
        <w:rPr>
          <w:sz w:val="56"/>
          <w:szCs w:val="96"/>
        </w:rPr>
      </w:pPr>
    </w:p>
    <w:p w:rsidR="00E37B96" w:rsidRDefault="00A926DA">
      <w:pPr>
        <w:rPr>
          <w:b/>
          <w:bCs/>
          <w:sz w:val="56"/>
          <w:szCs w:val="96"/>
        </w:rPr>
      </w:pPr>
      <w:r>
        <w:rPr>
          <w:rFonts w:hint="eastAsia"/>
          <w:sz w:val="56"/>
          <w:szCs w:val="96"/>
        </w:rPr>
        <w:t xml:space="preserve">          </w:t>
      </w:r>
      <w:r>
        <w:rPr>
          <w:rFonts w:hint="eastAsia"/>
          <w:b/>
          <w:bCs/>
          <w:sz w:val="56"/>
          <w:szCs w:val="96"/>
        </w:rPr>
        <w:t xml:space="preserve"> </w:t>
      </w:r>
      <w:r>
        <w:rPr>
          <w:rFonts w:hint="eastAsia"/>
          <w:b/>
          <w:bCs/>
          <w:sz w:val="56"/>
          <w:szCs w:val="96"/>
        </w:rPr>
        <w:t>合</w:t>
      </w:r>
      <w:r>
        <w:rPr>
          <w:rFonts w:hint="eastAsia"/>
          <w:b/>
          <w:bCs/>
          <w:sz w:val="56"/>
          <w:szCs w:val="96"/>
        </w:rPr>
        <w:t xml:space="preserve"> </w:t>
      </w:r>
      <w:r>
        <w:rPr>
          <w:rFonts w:hint="eastAsia"/>
          <w:b/>
          <w:bCs/>
          <w:sz w:val="56"/>
          <w:szCs w:val="96"/>
        </w:rPr>
        <w:t>同</w:t>
      </w:r>
      <w:r>
        <w:rPr>
          <w:rFonts w:hint="eastAsia"/>
          <w:b/>
          <w:bCs/>
          <w:sz w:val="56"/>
          <w:szCs w:val="96"/>
        </w:rPr>
        <w:t xml:space="preserve"> </w:t>
      </w:r>
      <w:r>
        <w:rPr>
          <w:rFonts w:hint="eastAsia"/>
          <w:b/>
          <w:bCs/>
          <w:sz w:val="56"/>
          <w:szCs w:val="96"/>
        </w:rPr>
        <w:t>书</w:t>
      </w:r>
    </w:p>
    <w:p w:rsidR="00E37B96" w:rsidRDefault="00A926DA">
      <w:pPr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 xml:space="preserve">          </w:t>
      </w:r>
      <w:r>
        <w:rPr>
          <w:rFonts w:hint="eastAsia"/>
          <w:b/>
          <w:bCs/>
          <w:sz w:val="56"/>
          <w:szCs w:val="96"/>
        </w:rPr>
        <w:t>（综合类）</w:t>
      </w:r>
    </w:p>
    <w:p w:rsidR="00E37B96" w:rsidRDefault="00E37B96">
      <w:pPr>
        <w:rPr>
          <w:b/>
          <w:bCs/>
          <w:sz w:val="56"/>
          <w:szCs w:val="96"/>
        </w:rPr>
      </w:pPr>
    </w:p>
    <w:p w:rsidR="00E37B96" w:rsidRDefault="00E37B96">
      <w:pPr>
        <w:rPr>
          <w:b/>
          <w:bCs/>
          <w:sz w:val="56"/>
          <w:szCs w:val="96"/>
        </w:rPr>
      </w:pPr>
    </w:p>
    <w:p w:rsidR="00E37B96" w:rsidRDefault="00E37B96">
      <w:pPr>
        <w:rPr>
          <w:b/>
          <w:bCs/>
          <w:sz w:val="56"/>
          <w:szCs w:val="96"/>
        </w:rPr>
      </w:pPr>
    </w:p>
    <w:p w:rsidR="00E37B96" w:rsidRDefault="00E37B96">
      <w:pPr>
        <w:widowControl/>
        <w:jc w:val="center"/>
        <w:rPr>
          <w:b/>
          <w:bCs/>
          <w:sz w:val="44"/>
          <w:szCs w:val="52"/>
        </w:rPr>
      </w:pPr>
    </w:p>
    <w:p w:rsidR="00E37B96" w:rsidRDefault="00E37B96">
      <w:pPr>
        <w:widowControl/>
        <w:jc w:val="center"/>
        <w:rPr>
          <w:b/>
          <w:bCs/>
          <w:sz w:val="44"/>
          <w:szCs w:val="52"/>
        </w:rPr>
      </w:pPr>
    </w:p>
    <w:p w:rsidR="00E37B96" w:rsidRDefault="00A926DA">
      <w:pPr>
        <w:widowControl/>
        <w:jc w:val="left"/>
        <w:rPr>
          <w:b/>
          <w:bCs/>
          <w:sz w:val="44"/>
          <w:szCs w:val="52"/>
          <w:u w:val="single"/>
          <w:lang w:val="hr-HR"/>
        </w:rPr>
      </w:pPr>
      <w:r>
        <w:rPr>
          <w:rFonts w:hint="eastAsia"/>
          <w:b/>
          <w:bCs/>
          <w:sz w:val="44"/>
          <w:szCs w:val="52"/>
        </w:rPr>
        <w:t>采购项目名称：</w:t>
      </w:r>
      <w:proofErr w:type="gramStart"/>
      <w:r>
        <w:rPr>
          <w:rFonts w:hint="eastAsia"/>
          <w:b/>
          <w:bCs/>
          <w:sz w:val="44"/>
          <w:szCs w:val="52"/>
          <w:u w:val="single"/>
        </w:rPr>
        <w:t>河职院</w:t>
      </w:r>
      <w:proofErr w:type="gramEnd"/>
      <w:r>
        <w:rPr>
          <w:rFonts w:hint="eastAsia"/>
          <w:b/>
          <w:bCs/>
          <w:sz w:val="44"/>
          <w:szCs w:val="52"/>
          <w:u w:val="single"/>
          <w:lang w:val="hr-HR"/>
        </w:rPr>
        <w:t>档案库房工程项目</w:t>
      </w:r>
    </w:p>
    <w:p w:rsidR="00E37B96" w:rsidRDefault="00E37B96">
      <w:pPr>
        <w:widowControl/>
        <w:jc w:val="left"/>
        <w:rPr>
          <w:b/>
          <w:bCs/>
          <w:sz w:val="44"/>
          <w:szCs w:val="52"/>
          <w:u w:val="single"/>
          <w:lang w:val="hr-HR"/>
        </w:rPr>
      </w:pPr>
    </w:p>
    <w:p w:rsidR="00E37B96" w:rsidRDefault="00E37B96">
      <w:pPr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 w:rsidR="00E37B96" w:rsidRDefault="00E37B96">
      <w:pPr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 w:rsidR="00E37B96" w:rsidRDefault="00A926DA">
      <w:pPr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 xml:space="preserve">             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甲方：</w:t>
      </w:r>
      <w:r>
        <w:rPr>
          <w:rFonts w:hint="eastAsia"/>
          <w:sz w:val="28"/>
          <w:szCs w:val="36"/>
        </w:rPr>
        <w:t xml:space="preserve">                          </w:t>
      </w:r>
      <w:r>
        <w:rPr>
          <w:rFonts w:hint="eastAsia"/>
          <w:sz w:val="28"/>
          <w:szCs w:val="36"/>
        </w:rPr>
        <w:t>法定代表人：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电话：</w:t>
      </w:r>
      <w:r>
        <w:rPr>
          <w:rFonts w:hint="eastAsia"/>
          <w:sz w:val="28"/>
          <w:szCs w:val="36"/>
        </w:rPr>
        <w:t xml:space="preserve">                          </w:t>
      </w:r>
      <w:r>
        <w:rPr>
          <w:rFonts w:hint="eastAsia"/>
          <w:sz w:val="28"/>
          <w:szCs w:val="36"/>
        </w:rPr>
        <w:t>传真：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地址：</w:t>
      </w:r>
      <w:r>
        <w:rPr>
          <w:rFonts w:hint="eastAsia"/>
          <w:sz w:val="28"/>
          <w:szCs w:val="36"/>
        </w:rPr>
        <w:t xml:space="preserve">                        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乙方：</w:t>
      </w:r>
      <w:r>
        <w:rPr>
          <w:rFonts w:hint="eastAsia"/>
          <w:sz w:val="28"/>
          <w:szCs w:val="36"/>
        </w:rPr>
        <w:t xml:space="preserve">                          </w:t>
      </w:r>
      <w:r>
        <w:rPr>
          <w:rFonts w:hint="eastAsia"/>
          <w:sz w:val="28"/>
          <w:szCs w:val="36"/>
        </w:rPr>
        <w:t>法定代表人：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电话：</w:t>
      </w:r>
      <w:r>
        <w:rPr>
          <w:rFonts w:hint="eastAsia"/>
          <w:sz w:val="28"/>
          <w:szCs w:val="36"/>
        </w:rPr>
        <w:t xml:space="preserve">                          </w:t>
      </w:r>
      <w:r>
        <w:rPr>
          <w:rFonts w:hint="eastAsia"/>
          <w:sz w:val="28"/>
          <w:szCs w:val="36"/>
        </w:rPr>
        <w:t>传真：</w:t>
      </w:r>
    </w:p>
    <w:p w:rsidR="00E37B96" w:rsidRDefault="00A926DA">
      <w:pPr>
        <w:spacing w:line="5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地址：</w:t>
      </w:r>
    </w:p>
    <w:p w:rsidR="00E37B96" w:rsidRDefault="00A926DA">
      <w:pPr>
        <w:spacing w:line="5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根据《中华人民共和国合同法》、《中华人民共和国政府采购法》、广东省实施《中华人民共和国政府采购法》及《合同法》的有关规定以及</w:t>
      </w:r>
      <w:r>
        <w:rPr>
          <w:rFonts w:hint="eastAsia"/>
          <w:sz w:val="24"/>
          <w:u w:val="single"/>
        </w:rPr>
        <w:t xml:space="preserve"> </w:t>
      </w:r>
      <w:proofErr w:type="gramStart"/>
      <w:r>
        <w:rPr>
          <w:rFonts w:hint="eastAsia"/>
          <w:sz w:val="24"/>
          <w:u w:val="single"/>
        </w:rPr>
        <w:t>河职院</w:t>
      </w:r>
      <w:proofErr w:type="gramEnd"/>
      <w:r>
        <w:rPr>
          <w:rFonts w:ascii="宋体" w:hAnsi="宋体" w:hint="eastAsia"/>
          <w:sz w:val="24"/>
          <w:u w:val="single"/>
          <w:lang w:val="hr-HR"/>
        </w:rPr>
        <w:t>档案库房工程项目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招标编号：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sz w:val="24"/>
        </w:rPr>
        <w:t>采购代理机构：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）的招标结果，以招投标文件为依据，本着平等互利和诚实信用的原则，经双方协商，一致同意签订本合同。</w:t>
      </w:r>
    </w:p>
    <w:p w:rsidR="00E37B96" w:rsidRDefault="00A926DA">
      <w:pPr>
        <w:numPr>
          <w:ilvl w:val="0"/>
          <w:numId w:val="1"/>
        </w:numPr>
        <w:spacing w:beforeLines="50" w:before="156"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工程量清单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965"/>
        <w:gridCol w:w="3267"/>
        <w:gridCol w:w="686"/>
        <w:gridCol w:w="871"/>
        <w:gridCol w:w="871"/>
        <w:gridCol w:w="871"/>
      </w:tblGrid>
      <w:tr w:rsidR="00E37B96">
        <w:trPr>
          <w:trHeight w:val="65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项目特征描述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单位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综合单价</w:t>
            </w:r>
          </w:p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(元）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(元）</w:t>
            </w: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．装修部分</w:t>
            </w: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A.4 砌筑工程</w:t>
            </w: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砌块墙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1.蒸压加气混凝土砌块内墙 墙体厚度 20cm 合并制作子目 砌筑用水泥砂浆(配合比) 中砂 M5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93.72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A.5 混凝土及钢筋混凝土工程</w:t>
            </w: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过梁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1.现浇建筑物混凝土 圈、过、弧形梁 合并制作子目 C20混凝土10石(配合比)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现浇构件钢筋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1.现浇构件圆钢 φ25内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A.8 门窗工程</w:t>
            </w: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木质门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1.实木门购置安装（含五金配件）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铝合金窗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1.铝合金窗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2.平开窗安装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A.10 保温、隔热、防腐工程</w:t>
            </w: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保温隔热墙面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1.胶合板基层 9mm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2.轻钢龙骨 中距(mm) 竖603横1500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3.隔热棉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4.饰面层 石膏板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抹灰面油漆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1.成品腻子粉(一般型)Y型 墙面 满刮一遍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2.乳胶漆底油二遍面油二遍 石膏板面 墙柱面 实际面漆遍数(遍):1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A.11 楼地面装饰工程</w:t>
            </w: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块料楼地面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1.楼地面水泥砂浆找平层 混凝土或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硬基层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 20mm 合并制作子目 抹灰水泥砂浆(配合比) 中砂 1:3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2.楼地面陶瓷地砖(每块周长mm) 3200以内 水泥砂浆 合并制作子目 抹灰水泥砂浆(配合比) 中砂 1:3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22.49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4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块料踢脚线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1.铺贴陶瓷地砖 踢脚线 水泥砂浆 合并制作子目 抹灰水泥砂浆(配合比) 中砂 1:3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2.底层抹灰15mm 各种墙面 内墙 合并制作子目 抹灰水泥砂浆(配合比) 中砂 1:3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24.66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4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门槛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1.楼地面水泥砂浆找平层 混凝土或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硬基层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 20mm 合并制作子目 抹灰水泥砂浆(配合比) 中砂 1:3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2.零星装饰 水泥砂浆 合并制作子目 抹灰水泥砂浆(配合比) 中砂 1:3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A.12 墙、柱面装饰与隔断、幕墙工程</w:t>
            </w: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墙面一般抹灰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1.底层抹灰15mm 各种墙面 内墙 合并制作子目 抹灰水泥砂浆(配合比) 中砂 1:3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843.96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9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抹灰面油漆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1.成品腻子粉(一般型)Y型 墙面 满刮一遍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2.乳胶漆底油二遍面油二遍 抹灰面 墙柱面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843.96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A.13 天棚工程</w:t>
            </w:r>
          </w:p>
        </w:tc>
      </w:tr>
      <w:tr w:rsidR="00E37B96">
        <w:trPr>
          <w:trHeight w:val="9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吊顶天棚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1.装配式U型轻钢天棚龙骨(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上人型) 面层规格(mm) 600×600 平面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方型铝扣板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面层 600×600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527.66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A.16 拆除工程</w:t>
            </w: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砖砌体拆除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1.墙体拆除 砖砌墙体 空斗、空心砖墙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2.拆除废料外运 人工装自卸汽车运 3km内 实际运距(km):10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3.人工垂直运输 中砂 3层以上6层以内 人工清运拆除废料的垂直运输 人工*0.8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5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开门窗洞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1.开门窗洞口 180墙 合并制作子目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砌筑用水泥砂浆(配合比) 中砂 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2.拆除废料外运 人工装自卸汽车运 3km内 实际运距(km):10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3.人工垂直运输 中砂 3层以上6层以内 人工清运拆除废料的垂直运输 人工*0.8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地面拆除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1.平面块料拆除 块料面层 水泥砂浆结合层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2.拆除废料外运 人工装自卸汽车运 3km内 实际运距(km):10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3.人工垂直运输 中砂 3层以上6层以内 人工清运拆除废料的垂直运输 人工*0.8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隔断隔墙拆除（只算了单面）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1.隔断隔墙拆除 木龙骨 其他装饰面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2.拆除废料外运 人工装自卸汽车运 3km内 实际运距(km):10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3.人工垂直运输 中砂 3层以上6层以内 人工清运拆除废料的垂直运输 人工*0.8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4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木门窗拆除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1.门窗拆除(整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 木质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2.拆除废料外运 人工装自卸汽车运 3km内 实际运距(km):10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3.人工垂直运输 中砂 3层以上6层以内 人工清运拆除废料的垂直运输 人工*0.8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樘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二．装修部分</w:t>
            </w: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强电工程</w:t>
            </w: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新做总配电箱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多联机空调配电箱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财务档案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库房电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储物间电箱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阅览室电箱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前厅电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学生档案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库房电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库房电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综合档案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库房电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人事档案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库房电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1.0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消防电箱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1.成套配电箱安装 嵌入式(半周长m以内) 0.5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配管 PC25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1.刚性难燃线管砖、混凝土结构暗配 公称直径(mm以内) 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配管 SC25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1.镀锌电线管砖、混凝土结构暗配 公称直径(mm以内) 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426.51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配管 SC32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1.镀锌电线管砖、混凝土结构暗配 公称直径(mm以内) 32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1357.46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20*70不锈钢阻燃电线弧形槽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1.金属线槽安装 宽+高(mm以内) 120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配线ZR-BV-35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245.38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1128.61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配线ZR-BV-2.5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2.5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1885.51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配线ZR-BV-1.5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1.硬绝缘导线管内穿线 导线截面(mm2以内) 2.5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1635.54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安全出口标志灯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1.标志、诱导装饰灯具安装 墙壁式 示意图号:171、172、173、174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应急灯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1.密闭灯具安装 应急灯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1200*100铝材方形灯(12w)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1.普通成套型荧光灯具安装 嵌入式 单管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600*600防爆灯(38w)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1.普通成套型荧光灯具安装 嵌入式 三管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600*600平板灯(38w)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1.普通成套型荧光灯具安装 嵌入式 三管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单联单控开关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1.照明开关安装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扳式暗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开关(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单控)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单联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双联单控开关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1.照明开关安装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扳式暗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开关(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单控)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双联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插座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1.单相暗插座安装 单相(A以下) 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接线盒【开关插座】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1.接线盒安装 开关(插座)盒 暗装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送配电装置系统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1.送配电装置系统调试 (综合) 1kV以下交流供电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配管 PC20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1.刚性难燃线管砖、混凝土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330.23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接线盒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1.接线盒安装 接线盒 暗装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网络插座【TO】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1.安装8位模块式信息插座 单口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电话插座【TP】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1.电话插座 明装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路由器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1.广域网接入路由器设置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 w:rsidTr="001A7880">
        <w:trPr>
          <w:trHeight w:val="52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电话线 RVVS-2×0.5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1.敷设双绞线缆或电话线 管、暗槽内穿放(对以内)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超6类网线cat6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1.敷设双绞线缆或电话线 管、暗槽内穿放(对以内)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305.93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 w:rsidTr="001A7880">
        <w:trPr>
          <w:trHeight w:val="63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12U机柜（530*400*600）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1.标准机柜安装 BA23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 w:rsidTr="001A7880">
        <w:trPr>
          <w:trHeight w:val="5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12口汇聚交换机【参考华为】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1.工作组级交换机安装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空调工程</w:t>
            </w:r>
          </w:p>
        </w:tc>
      </w:tr>
      <w:tr w:rsidR="00E37B96">
        <w:trPr>
          <w:trHeight w:val="35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MDV-900W/D2SN1-8X1多联外机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1.分体式室外空调器安装 制冷量(kW) 90以下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54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四面出风嵌入式(搭配360°环形出风新面板）MDV-D36Q4/N1-D(DZ)  QL=3.6kw QR=4.0kw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1.四面出风式多联机空调室内机 冷量：3.6kw，风量：870m3/h，电功率：80w。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8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四面出风嵌入式(搭配361°环形出风新面板）MDV-D71Q4/N1-D(DZ) QL=7.1kw QR=8.0kw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1.分体式室内空调器安装 吊顶式 制冷量(kW) 10以下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2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四面出风嵌入式(搭配362°环形出风新面板）MDV-D80Q4/N1-D(DZ) QL=8.0kw QR=9.0kw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1.分体式室内空调器安装 吊顶式 制冷量(kW) 10以下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四面出风嵌入式(搭配363°环形出风新面板）MDV-D100Q4/N1-D(DZ) QL=10.0kw QR=11.0kw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1.分体式室内空调器安装 吊顶式 制冷量(kW) 10以下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61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四面出风嵌入式(搭配364°环形出风新面板）MDV-D140T2/N1-C(B) QL=14.0kw QR=15.5kw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1.分体式室内空调器安装 吊顶式 制冷量(kW) 10以下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内机分歧器FQZHN-01C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1.冷媒分配器安装 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内机分歧器FQZHN-02C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1.冷媒分配器安装 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内机分歧器FQZHN-03C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1.冷媒分配器安装 公称直径(mm以内) 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内机分歧器FQZHN-04C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1.冷媒分配器安装 公称直径(mm以内) 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3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美的原厂线控器KJR-90W/BK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1.风机盘管三速开关(温控器)安装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设备基础及支架制安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1.设备基础及支架制安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∅31.8*1.25mm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34.9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∅28.6*1.0mm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28.6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∅22.2*1.0mm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22.2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∅19.1*1.0mm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19.1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4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∅15.9*1.0mm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15.9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φ12.7*0.8（保温）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12.7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∅9.5*0.8mm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9.5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氧化铜管 ∅6.4*0.8mm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1.智能集中式空调系统铜管安装 配管外径(mm以内) 9.5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2.低中压管道泄漏性试验 公称直径(mm以内)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3.空气吹扫 公称直径(mm以内)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8.98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∅22.2*30mm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∅19.1*30mm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∅15.9*30mm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∅12.7*30mm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∅9.5*25mm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冷媒管保温棉 ∅6.4*25mm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1.橡塑保温套管安装 管道公称直径(mm以内) 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8.98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2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冷媒管管道支架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1.管道支架制作 单件重量(kg以内) 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2.一般钢结构 红丹防锈漆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3.一般钢结构 调和漆 第一遍 实际遍数(遍):2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U-PVC冷凝排水管 φ25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1.空调凝结水塑料管安装(粘接) 公称外径(mm以内) 25 安装带保温层的管道 人工*1.1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112.67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信号线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1.多芯软导线管内穿线(芯以内)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导线截面(mm2以内) 1.5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充注制冷剂R410A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1.充注制冷剂R410A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消防工程</w:t>
            </w: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镀锌钢管 DN100【国标】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1.水喷淋钢管安装 钢管(沟槽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式卡箍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连接) 公称直径(mm以内) 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2.手工除锈 管道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3.管道刷油 红丹防锈漆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4.管道刷油 红丹防锈漆 每增一遍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5.管道刷油 醇酸磁漆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6.管道刷油 醇酸磁漆 每增一遍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6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镀锌钢管 DN25【国标】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1.水喷淋钢管安装 镀锌钢管(螺纹连接) 公称直径(mm以内) 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2.手工除锈 管道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3.管道刷油 红丹防锈漆 第一遍 实际遍数(遍):2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4.管道刷油 醇酸磁漆 第一遍 实际遍数(遍):2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喷头 DN15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1.喷头安装 无吊顶 公称直径(mm以内) 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14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管道支架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1.管道支架制作安装 一般管架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3.一般钢结构 红丹防锈漆 第一遍 实际遍数(遍):2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4.一般钢结构 醇酸磁漆 第一遍 实际遍数(遍):2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5.3547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智能感烟探测器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1.点型探测器安装 感烟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七氟丙烷消防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1.喷头安装 有吊顶 公称直径(mm以内) 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拆除工程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9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给水塑料管 公称直径(mm以内) 20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1.给水塑料管 公称直径(mm以内) 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洗手洗脸盆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1.洗手洗脸盆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大便器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1.大便器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7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大便器水箱(高、低位水箱通用)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1.大便器水箱(高、低位水箱通用)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2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卫生盆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1.卫生盆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成套型荧光灯具 单管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1.成套型荧光灯具 嵌入式 单管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37B96">
        <w:trPr>
          <w:trHeight w:val="48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风扇拆除 排气扇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1.风扇拆除 吊风扇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2.风扇拆除 风扇调速开关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A92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7B96" w:rsidRDefault="00E37B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E37B96" w:rsidRDefault="00A926DA">
      <w:pPr>
        <w:pStyle w:val="2"/>
        <w:keepNext w:val="0"/>
        <w:spacing w:before="0" w:after="0" w:line="360" w:lineRule="auto"/>
        <w:jc w:val="left"/>
        <w:rPr>
          <w:rFonts w:ascii="宋体" w:eastAsia="宋体" w:hAnsi="宋体"/>
          <w:b w:val="0"/>
          <w:bCs w:val="0"/>
          <w:snapToGrid w:val="0"/>
          <w:kern w:val="0"/>
          <w:sz w:val="21"/>
          <w:szCs w:val="21"/>
        </w:rPr>
      </w:pPr>
      <w:r>
        <w:rPr>
          <w:rFonts w:ascii="宋体" w:eastAsia="宋体" w:hAnsi="宋体" w:hint="eastAsia"/>
          <w:b w:val="0"/>
          <w:bCs w:val="0"/>
          <w:snapToGrid w:val="0"/>
          <w:kern w:val="0"/>
          <w:sz w:val="21"/>
          <w:szCs w:val="21"/>
        </w:rPr>
        <w:t>注：</w:t>
      </w:r>
    </w:p>
    <w:p w:rsidR="00E37B96" w:rsidRDefault="00A926DA">
      <w:pPr>
        <w:pStyle w:val="2"/>
        <w:keepNext w:val="0"/>
        <w:spacing w:before="0" w:after="0" w:line="240" w:lineRule="auto"/>
        <w:jc w:val="left"/>
        <w:rPr>
          <w:rFonts w:ascii="宋体" w:eastAsia="宋体" w:hAnsi="宋体"/>
          <w:b w:val="0"/>
          <w:bCs w:val="0"/>
          <w:snapToGrid w:val="0"/>
          <w:kern w:val="0"/>
          <w:sz w:val="21"/>
          <w:szCs w:val="21"/>
        </w:rPr>
      </w:pPr>
      <w:r>
        <w:rPr>
          <w:rFonts w:ascii="宋体" w:eastAsia="宋体" w:hAnsi="宋体" w:hint="eastAsia"/>
          <w:b w:val="0"/>
          <w:bCs w:val="0"/>
          <w:snapToGrid w:val="0"/>
          <w:kern w:val="0"/>
          <w:sz w:val="21"/>
          <w:szCs w:val="21"/>
        </w:rPr>
        <w:t>1.1</w:t>
      </w:r>
      <w:r>
        <w:rPr>
          <w:rFonts w:ascii="宋体" w:eastAsia="宋体" w:hAnsi="宋体" w:hint="eastAsia"/>
          <w:b w:val="0"/>
          <w:snapToGrid w:val="0"/>
          <w:kern w:val="0"/>
          <w:sz w:val="21"/>
          <w:szCs w:val="21"/>
        </w:rPr>
        <w:t>该工程清单中未提到的措施费、</w:t>
      </w:r>
      <w:proofErr w:type="gramStart"/>
      <w:r>
        <w:rPr>
          <w:rFonts w:ascii="宋体" w:eastAsia="宋体" w:hAnsi="宋体" w:hint="eastAsia"/>
          <w:b w:val="0"/>
          <w:snapToGrid w:val="0"/>
          <w:kern w:val="0"/>
          <w:sz w:val="21"/>
          <w:szCs w:val="21"/>
        </w:rPr>
        <w:t>规</w:t>
      </w:r>
      <w:proofErr w:type="gramEnd"/>
      <w:r>
        <w:rPr>
          <w:rFonts w:ascii="宋体" w:eastAsia="宋体" w:hAnsi="宋体" w:hint="eastAsia"/>
          <w:b w:val="0"/>
          <w:snapToGrid w:val="0"/>
          <w:kern w:val="0"/>
          <w:sz w:val="21"/>
          <w:szCs w:val="21"/>
        </w:rPr>
        <w:t>费、其他费用及税费视为含在其中</w:t>
      </w:r>
      <w:r>
        <w:rPr>
          <w:rFonts w:ascii="宋体" w:eastAsia="宋体" w:hAnsi="宋体" w:hint="eastAsia"/>
          <w:b w:val="0"/>
          <w:bCs w:val="0"/>
          <w:snapToGrid w:val="0"/>
          <w:kern w:val="0"/>
          <w:sz w:val="21"/>
          <w:szCs w:val="21"/>
        </w:rPr>
        <w:t>，以上所有项目均含材料、制作、运输、安装及施工中造成的一切破损复原等费用。</w:t>
      </w:r>
    </w:p>
    <w:p w:rsidR="00E37B96" w:rsidRDefault="00A926DA">
      <w:pPr>
        <w:pStyle w:val="2"/>
        <w:keepNext w:val="0"/>
        <w:spacing w:before="0" w:after="0" w:line="240" w:lineRule="auto"/>
        <w:jc w:val="left"/>
        <w:rPr>
          <w:rFonts w:ascii="宋体" w:eastAsia="宋体" w:hAnsi="宋体"/>
          <w:b w:val="0"/>
          <w:bCs w:val="0"/>
          <w:snapToGrid w:val="0"/>
          <w:kern w:val="0"/>
          <w:sz w:val="21"/>
          <w:szCs w:val="21"/>
        </w:rPr>
      </w:pP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1.2</w:t>
      </w:r>
      <w:r>
        <w:rPr>
          <w:rFonts w:ascii="宋体" w:eastAsia="宋体" w:hAnsi="宋体" w:hint="eastAsia"/>
          <w:b w:val="0"/>
          <w:bCs w:val="0"/>
          <w:snapToGrid w:val="0"/>
          <w:kern w:val="0"/>
          <w:sz w:val="21"/>
          <w:szCs w:val="21"/>
        </w:rPr>
        <w:t>所有进场材料需甲方（河源职业技术学院）同意确认方可施工。</w:t>
      </w:r>
    </w:p>
    <w:p w:rsidR="00E37B96" w:rsidRDefault="00A926DA">
      <w:pPr>
        <w:spacing w:line="54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二、合同金额</w:t>
      </w:r>
    </w:p>
    <w:p w:rsidR="00E37B96" w:rsidRDefault="00A926DA">
      <w:pPr>
        <w:snapToGrid w:val="0"/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合同金额为：人民币（大写）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（小写：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），已包含施工机械进退场及</w:t>
      </w:r>
      <w:proofErr w:type="gramStart"/>
      <w:r>
        <w:rPr>
          <w:rFonts w:hint="eastAsia"/>
          <w:sz w:val="24"/>
        </w:rPr>
        <w:t>安拆费</w:t>
      </w:r>
      <w:proofErr w:type="gramEnd"/>
      <w:r>
        <w:rPr>
          <w:rFonts w:hint="eastAsia"/>
          <w:sz w:val="24"/>
        </w:rPr>
        <w:t>、雨季施工、夜间施工和因赶工期所采取相应措施等的一切费用。</w:t>
      </w:r>
    </w:p>
    <w:p w:rsidR="00E37B96" w:rsidRDefault="00A926DA">
      <w:pPr>
        <w:snapToGrid w:val="0"/>
        <w:spacing w:line="500" w:lineRule="exact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合同总额包括乙方设计、采购、运输及保险、各项税费、措施费、安全文明施工费、相关部门验收及保修期内的维护保养等所有费用，以及乙方认为必要的其他货物、材料、工程、服务等费用。</w:t>
      </w:r>
    </w:p>
    <w:p w:rsidR="00E37B96" w:rsidRDefault="00A926DA">
      <w:pPr>
        <w:spacing w:line="540" w:lineRule="exact"/>
        <w:rPr>
          <w:b/>
          <w:sz w:val="24"/>
        </w:rPr>
      </w:pPr>
      <w:r>
        <w:rPr>
          <w:rFonts w:hint="eastAsia"/>
          <w:b/>
          <w:sz w:val="24"/>
        </w:rPr>
        <w:t>三、工程要求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施工工期：签订合同后</w:t>
      </w:r>
      <w:r w:rsidR="00116C07">
        <w:rPr>
          <w:rFonts w:ascii="宋体" w:hAnsi="宋体" w:hint="eastAsia"/>
          <w:sz w:val="24"/>
        </w:rPr>
        <w:t>45</w:t>
      </w:r>
      <w:r>
        <w:rPr>
          <w:rFonts w:ascii="宋体" w:hAnsi="宋体" w:hint="eastAsia"/>
          <w:sz w:val="24"/>
        </w:rPr>
        <w:t>个</w:t>
      </w:r>
      <w:proofErr w:type="gramStart"/>
      <w:r>
        <w:rPr>
          <w:rFonts w:ascii="宋体" w:hAnsi="宋体" w:hint="eastAsia"/>
          <w:sz w:val="24"/>
          <w:lang w:val="hr-HR"/>
        </w:rPr>
        <w:t>日历天</w:t>
      </w:r>
      <w:proofErr w:type="gramEnd"/>
      <w:r>
        <w:rPr>
          <w:rFonts w:ascii="宋体" w:hAnsi="宋体" w:hint="eastAsia"/>
          <w:sz w:val="24"/>
          <w:lang w:val="hr-HR"/>
        </w:rPr>
        <w:t>完工。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完工及安装地点：</w:t>
      </w:r>
      <w:proofErr w:type="gramStart"/>
      <w:r>
        <w:rPr>
          <w:rFonts w:ascii="宋体" w:hAnsi="宋体" w:hint="eastAsia"/>
          <w:sz w:val="24"/>
          <w:lang w:val="hr-HR"/>
        </w:rPr>
        <w:t>河职院</w:t>
      </w:r>
      <w:proofErr w:type="gramEnd"/>
      <w:r>
        <w:rPr>
          <w:rFonts w:ascii="宋体" w:hAnsi="宋体" w:hint="eastAsia"/>
          <w:sz w:val="24"/>
          <w:lang w:val="hr-HR"/>
        </w:rPr>
        <w:t>图书馆</w:t>
      </w:r>
      <w:r>
        <w:rPr>
          <w:rFonts w:hint="eastAsia"/>
          <w:sz w:val="24"/>
        </w:rPr>
        <w:t>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由乙方包工包料承做，所有设备材料，均须符合设计规范和有关国家规范要求。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乙方必须严格按照工程量清单、现行施工规范、安全操作规程和文明施工规定施工，保证工程质量、施工安全和文明施工，并接受甲方的监督指导和检查。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乙方做好现场施工组织工作，必须做到文明施工，服从甲方现场施工管理，遵守学校规定，物料摆放整齐，及时清理施工场地，保证施工现场的清洁和施工通道畅通。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乙方按施工进度计划施工，确保施工工期。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乙方按施工安全规范的规定，采取预防事故发生的有效措施，确保施工安全。若发生安全事故，由乙方承担全部责任。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乙方做好施工及隐蔽工程验收及记录，经甲方验收通过后方可进行下一道工序。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乙方进场施工必须遵守甲方物业管理有关规定。</w:t>
      </w:r>
    </w:p>
    <w:p w:rsidR="00E37B96" w:rsidRDefault="00A926DA">
      <w:pPr>
        <w:widowControl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10.拆除工程施工不可损伤主体结构，一切破损必须无条件复原。</w:t>
      </w:r>
    </w:p>
    <w:p w:rsidR="00E37B96" w:rsidRDefault="00A926DA">
      <w:pPr>
        <w:tabs>
          <w:tab w:val="left" w:pos="-2520"/>
        </w:tabs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11.瓷砖铺贴接缝应平直、光滑，</w:t>
      </w:r>
      <w:proofErr w:type="gramStart"/>
      <w:r>
        <w:rPr>
          <w:rFonts w:ascii="宋体" w:hAnsi="宋体" w:hint="eastAsia"/>
          <w:sz w:val="24"/>
        </w:rPr>
        <w:t>填嵌应连续</w:t>
      </w:r>
      <w:proofErr w:type="gramEnd"/>
      <w:r>
        <w:rPr>
          <w:rFonts w:ascii="宋体" w:hAnsi="宋体" w:hint="eastAsia"/>
          <w:sz w:val="24"/>
        </w:rPr>
        <w:t>、密实；宽度和深度应符合规范要求。</w:t>
      </w:r>
    </w:p>
    <w:p w:rsidR="00E37B96" w:rsidRDefault="00A926DA">
      <w:pPr>
        <w:tabs>
          <w:tab w:val="left" w:pos="-2520"/>
        </w:tabs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12.水泥、钢筋等主控材料应有检测报告书。</w:t>
      </w:r>
    </w:p>
    <w:p w:rsidR="00E37B96" w:rsidRDefault="00A926DA">
      <w:pPr>
        <w:tabs>
          <w:tab w:val="left" w:pos="-2520"/>
        </w:tabs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13.电气安装严格按照施工图纸及国标电气规范施工，且管线敷设整齐</w:t>
      </w:r>
      <w:r>
        <w:rPr>
          <w:rFonts w:ascii="宋体" w:hAnsi="宋体"/>
          <w:sz w:val="24"/>
        </w:rPr>
        <w:t>美观,做到平、顺、直、牢</w:t>
      </w:r>
      <w:r>
        <w:rPr>
          <w:rFonts w:ascii="宋体" w:hAnsi="宋体" w:hint="eastAsia"/>
          <w:sz w:val="24"/>
        </w:rPr>
        <w:t>。所有管线采用颜色识别并相应编号，必须有利于建设后期维护保养。</w:t>
      </w:r>
    </w:p>
    <w:p w:rsidR="00E37B96" w:rsidRDefault="00A926DA">
      <w:pPr>
        <w:tabs>
          <w:tab w:val="left" w:pos="-2520"/>
        </w:tabs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14.所有电器原件选用具有CCC认证的产品，所有开关、电线等材料应选用品牌产品。</w:t>
      </w:r>
    </w:p>
    <w:p w:rsidR="00E37B96" w:rsidRDefault="00A926DA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15</w:t>
      </w:r>
      <w:r>
        <w:rPr>
          <w:rFonts w:ascii="宋体" w:hAnsi="宋体" w:hint="eastAsia"/>
          <w:color w:val="000000"/>
          <w:sz w:val="24"/>
          <w:lang w:val="hr-HR"/>
        </w:rPr>
        <w:t>.</w:t>
      </w:r>
      <w:r>
        <w:rPr>
          <w:rFonts w:ascii="宋体" w:hAnsi="宋体" w:hint="eastAsia"/>
          <w:color w:val="000000"/>
          <w:sz w:val="24"/>
        </w:rPr>
        <w:t>乙方应负责本项目的全部设备的安装工作，在施工过程中须接受</w:t>
      </w:r>
      <w:r w:rsidR="001A7880">
        <w:rPr>
          <w:rFonts w:ascii="宋体" w:hAnsi="宋体" w:hint="eastAsia"/>
          <w:color w:val="000000"/>
          <w:sz w:val="24"/>
        </w:rPr>
        <w:t>甲方</w:t>
      </w:r>
      <w:r>
        <w:rPr>
          <w:rFonts w:ascii="宋体" w:hAnsi="宋体" w:hint="eastAsia"/>
          <w:color w:val="000000"/>
          <w:sz w:val="24"/>
        </w:rPr>
        <w:t>合理的意</w:t>
      </w:r>
      <w:r>
        <w:rPr>
          <w:rFonts w:ascii="宋体" w:hAnsi="宋体" w:hint="eastAsia"/>
          <w:color w:val="000000"/>
          <w:sz w:val="24"/>
        </w:rPr>
        <w:lastRenderedPageBreak/>
        <w:t>见和要求，并保证工程进度。</w:t>
      </w:r>
    </w:p>
    <w:p w:rsidR="00E37B96" w:rsidRDefault="00A926DA">
      <w:pPr>
        <w:spacing w:line="500" w:lineRule="exact"/>
        <w:ind w:firstLineChars="200" w:firstLine="480"/>
        <w:rPr>
          <w:sz w:val="24"/>
        </w:rPr>
      </w:pPr>
      <w:r>
        <w:rPr>
          <w:rFonts w:ascii="宋体" w:hAnsi="宋体" w:hint="eastAsia"/>
          <w:color w:val="000000"/>
          <w:sz w:val="24"/>
        </w:rPr>
        <w:t>16.乙方承诺按消防规范进行施工并承担一切消防责任。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四、其它要求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乙方必须严格按照招投标文件、现行施工规范、安全操作规程和文明施工规定施工，保证工程质量、施工安全和文明施工，并接受甲方的监督指导和检查。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工程质量按国标</w:t>
      </w:r>
      <w:r>
        <w:rPr>
          <w:rFonts w:hint="eastAsia"/>
          <w:color w:val="C00000"/>
          <w:sz w:val="24"/>
        </w:rPr>
        <w:t>《建筑装饰装修工程施工质量验收规范》</w:t>
      </w:r>
      <w:r>
        <w:rPr>
          <w:rFonts w:hint="eastAsia"/>
          <w:sz w:val="24"/>
        </w:rPr>
        <w:t>及有关规定达到验收合格。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建筑材料为原制造商制造的全新产品，整体无污染，无侵权行为、表面无划损、无任何缺陷隐患，在中国境内可依常规安全合法使用。</w:t>
      </w:r>
      <w:r>
        <w:rPr>
          <w:rFonts w:hint="eastAsia"/>
          <w:sz w:val="24"/>
        </w:rPr>
        <w:t xml:space="preserve">        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建筑材料为原厂商未启封全新包装，具出厂合格证，序列号、包装箱号与出厂批号一致，并可追索查阅。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五、付款方式</w:t>
      </w:r>
    </w:p>
    <w:p w:rsidR="001A7880" w:rsidRPr="001A7880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工程完工并验收合格后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个工作日内启动付款程序，支付至工程结算价的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；工程结算价的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作为质量保证金，</w:t>
      </w:r>
      <w:r w:rsidR="001A7880" w:rsidRPr="005A52CA">
        <w:rPr>
          <w:rFonts w:ascii="宋体" w:hAnsi="宋体" w:hint="eastAsia"/>
          <w:sz w:val="24"/>
        </w:rPr>
        <w:t>无质量问题在验收合格之日起满2年无息支付质量保证金。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乙方开户名称：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银行帐号：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开户行：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六、质保期及售后服务要求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本合同的质量保证期（简称“质保期”）：为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年，质保期内乙方对所供设备实行包修、包换、包退、</w:t>
      </w:r>
      <w:proofErr w:type="gramStart"/>
      <w:r>
        <w:rPr>
          <w:rFonts w:hint="eastAsia"/>
          <w:sz w:val="24"/>
        </w:rPr>
        <w:t>包维护</w:t>
      </w:r>
      <w:proofErr w:type="gramEnd"/>
      <w:r>
        <w:rPr>
          <w:rFonts w:hint="eastAsia"/>
          <w:sz w:val="24"/>
        </w:rPr>
        <w:t>保养，期满后可同时提供终身维护保养服务。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质保期内，如设备或零部件因非人为因素出现故障而造成短期停用时，则质保期和免费维修期相应顺延。如停用时间累计超过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天则质保期重新计算。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在免费质保期内，非人为因素造成项目的缺陷，要求乙方在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小时内响应，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小时内到场，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小时内解决问题，无法修复的应予以更换，由此产生的一切费用均由乙方负责。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七、安装与调试</w:t>
      </w:r>
    </w:p>
    <w:p w:rsidR="00E37B96" w:rsidRDefault="00A926DA">
      <w:pPr>
        <w:spacing w:line="52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 xml:space="preserve">    </w:t>
      </w:r>
      <w:r>
        <w:rPr>
          <w:rFonts w:hint="eastAsia"/>
          <w:sz w:val="24"/>
        </w:rPr>
        <w:t>乙方必须依照采购文件的要求和报价文件的承诺，将货物、系统安装并调试至正常使用的最佳状态。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八、验收</w:t>
      </w:r>
    </w:p>
    <w:p w:rsidR="00E37B96" w:rsidRDefault="00A926DA">
      <w:pPr>
        <w:spacing w:line="520" w:lineRule="exact"/>
        <w:ind w:firstLineChars="200" w:firstLine="480"/>
        <w:rPr>
          <w:sz w:val="28"/>
          <w:szCs w:val="36"/>
        </w:rPr>
      </w:pPr>
      <w:r>
        <w:rPr>
          <w:rFonts w:hint="eastAsia"/>
          <w:sz w:val="24"/>
        </w:rPr>
        <w:t>甲方组成验收小组按国家有关规定、规范进行验收，必要时邀请相关人员或机构参与验收。因货物质量问题发生争议时，由本地质量技术监督部门鉴定。货物符合质量技术标准的，鉴定费由甲方承担；否则鉴定费由乙方承担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九、违约责任与赔偿损失</w:t>
      </w:r>
    </w:p>
    <w:p w:rsidR="00E37B96" w:rsidRDefault="00A926D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乙方交付的设备、工程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提供的服务不符合招投标文件或本合同规定的，甲方有权拒收，并且乙方须向甲方支付本合同总价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的违约金。</w:t>
      </w:r>
    </w:p>
    <w:p w:rsidR="00E37B96" w:rsidRDefault="00A926D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乙方未能按本合同规定的交货时间交付设备的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提供服务，从违约之日起每日按本合同总价</w:t>
      </w:r>
      <w:r>
        <w:rPr>
          <w:rFonts w:hint="eastAsia"/>
          <w:sz w:val="24"/>
        </w:rPr>
        <w:t>3</w:t>
      </w:r>
      <w:bookmarkStart w:id="0" w:name="_GoBack"/>
      <w:bookmarkEnd w:id="0"/>
      <w:r w:rsidR="005F217B">
        <w:rPr>
          <w:rFonts w:hint="eastAsia"/>
          <w:sz w:val="24"/>
        </w:rPr>
        <w:t>‰</w:t>
      </w:r>
      <w:r>
        <w:rPr>
          <w:rFonts w:hint="eastAsia"/>
          <w:sz w:val="24"/>
        </w:rPr>
        <w:t>的数额向甲方支付违约金；逾期半个月以上的，甲方有权终止合同，由此造成的甲方经济损失由乙方承担。乙方在收到甲方解除通知书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日内，将已经交付的部分设备退场。逾期不退，甲方可自行处理该批设备，一切不利后果由乙方负责。逾期后甲方使用的，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视为甲方同意接受。</w:t>
      </w:r>
    </w:p>
    <w:p w:rsidR="00E37B96" w:rsidRDefault="00A926D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乙方非法转包的，甲方有权单方解除合同，并追究乙方单方的违约责任。</w:t>
      </w:r>
    </w:p>
    <w:p w:rsidR="00E37B96" w:rsidRDefault="00A926D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其它违约责任按《中华人民共和国合同法》处理。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十、争议的解决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合同执行过程中发生的任何的争议，如双方不能通过友好协商解决，双方均可向甲方所在地人民法院提交诉讼。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十一、不可抗力</w:t>
      </w:r>
    </w:p>
    <w:p w:rsidR="00E37B96" w:rsidRDefault="00A926DA">
      <w:pPr>
        <w:spacing w:line="520" w:lineRule="exact"/>
        <w:ind w:firstLineChars="200" w:firstLine="480"/>
        <w:rPr>
          <w:sz w:val="28"/>
          <w:szCs w:val="36"/>
        </w:rPr>
      </w:pPr>
      <w:r>
        <w:rPr>
          <w:rFonts w:hint="eastAsia"/>
          <w:sz w:val="24"/>
        </w:rPr>
        <w:t>任何一方由于不可抗力原因不能履行合同时，应在不可抗力事件结束后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日内向对方通报，以减轻可能给对方造成的损失，在取得有关机构的不可抗力证明或双方谅解确认后，允许延期履行或修订合同，并根据情况可能部分或全部免于承担违约责任。</w:t>
      </w:r>
      <w:r>
        <w:rPr>
          <w:rFonts w:hint="eastAsia"/>
          <w:sz w:val="28"/>
          <w:szCs w:val="36"/>
        </w:rPr>
        <w:t xml:space="preserve"> 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十二、税费</w:t>
      </w:r>
    </w:p>
    <w:p w:rsidR="00E37B96" w:rsidRDefault="00A926D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在中国境内，外发生的本合同执行有关的一切税费均有由乙方负担</w:t>
      </w:r>
      <w:r>
        <w:rPr>
          <w:rFonts w:hint="eastAsia"/>
          <w:sz w:val="28"/>
          <w:szCs w:val="36"/>
        </w:rPr>
        <w:t>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十三、其它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本合同所有附件、招标文件、投标文件、中标通知书均为合同的有效组成部分，</w:t>
      </w:r>
      <w:r>
        <w:rPr>
          <w:rFonts w:hint="eastAsia"/>
          <w:sz w:val="24"/>
        </w:rPr>
        <w:lastRenderedPageBreak/>
        <w:t>与本合同具有同等法律效力。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在执行本合同的过程中，所有经双方签署确认的文件（包括会议纪要、补充协议、往来信函）即成为本合同的有效组成部分。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如一方地址、电话、传真号码有变更，应在变更当日内书面通知对方，否则，应承担相应责任。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除甲方事先书面同意外，乙方不得部分或全部转让其应履行的合同项下的义务。</w:t>
      </w:r>
    </w:p>
    <w:p w:rsidR="00E37B96" w:rsidRDefault="00A926DA"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十四、合同生效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本合同在甲乙双方法定代表人或其授权代表签字盖章后生效。</w:t>
      </w:r>
    </w:p>
    <w:p w:rsidR="00E37B96" w:rsidRDefault="00A926DA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合同一式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16C07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份，甲方执</w:t>
      </w:r>
      <w:r>
        <w:rPr>
          <w:rFonts w:hint="eastAsia"/>
          <w:sz w:val="24"/>
        </w:rPr>
        <w:t xml:space="preserve"> </w:t>
      </w:r>
      <w:r w:rsidR="00116C07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份，乙方</w:t>
      </w:r>
      <w:r>
        <w:rPr>
          <w:rFonts w:hint="eastAsia"/>
          <w:sz w:val="24"/>
        </w:rPr>
        <w:t xml:space="preserve"> </w:t>
      </w:r>
      <w:r w:rsidR="00116C07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份。自签字之日起即时生效，均具同等法律效力。</w:t>
      </w:r>
    </w:p>
    <w:p w:rsidR="00E37B96" w:rsidRDefault="00A926DA">
      <w:pPr>
        <w:spacing w:line="540" w:lineRule="exact"/>
        <w:ind w:firstLineChars="200" w:firstLine="480"/>
        <w:rPr>
          <w:sz w:val="28"/>
          <w:szCs w:val="36"/>
        </w:rPr>
      </w:pPr>
      <w:r>
        <w:rPr>
          <w:rFonts w:hint="eastAsia"/>
          <w:sz w:val="24"/>
        </w:rPr>
        <w:t>合同签订地：河源职业技术学院（以下无正文）</w:t>
      </w:r>
    </w:p>
    <w:p w:rsidR="00E37B96" w:rsidRDefault="00A926DA">
      <w:pPr>
        <w:spacing w:beforeLines="100" w:before="312" w:line="480" w:lineRule="auto"/>
        <w:rPr>
          <w:sz w:val="24"/>
        </w:rPr>
      </w:pPr>
      <w:r>
        <w:rPr>
          <w:rFonts w:hint="eastAsia"/>
          <w:sz w:val="24"/>
        </w:rPr>
        <w:t>甲方（盖章）：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乙方（盖章）：</w:t>
      </w:r>
    </w:p>
    <w:p w:rsidR="00E37B96" w:rsidRDefault="00A926DA">
      <w:pPr>
        <w:spacing w:line="480" w:lineRule="auto"/>
        <w:rPr>
          <w:sz w:val="24"/>
        </w:rPr>
      </w:pPr>
      <w:r>
        <w:rPr>
          <w:rFonts w:hint="eastAsia"/>
          <w:sz w:val="24"/>
        </w:rPr>
        <w:t>法定代表人（签字）：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法定代表人（签字）：</w:t>
      </w:r>
    </w:p>
    <w:p w:rsidR="00E37B96" w:rsidRDefault="00A926DA">
      <w:pPr>
        <w:spacing w:line="480" w:lineRule="auto"/>
        <w:rPr>
          <w:sz w:val="24"/>
        </w:rPr>
      </w:pPr>
      <w:r>
        <w:rPr>
          <w:rFonts w:hint="eastAsia"/>
          <w:sz w:val="24"/>
        </w:rPr>
        <w:t>或授权代表（签字）：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或授权代表（签字）：</w:t>
      </w:r>
    </w:p>
    <w:p w:rsidR="00E37B96" w:rsidRDefault="00A926DA">
      <w:pPr>
        <w:spacing w:line="480" w:lineRule="auto"/>
        <w:rPr>
          <w:b/>
          <w:bCs/>
          <w:sz w:val="44"/>
          <w:szCs w:val="52"/>
        </w:rPr>
      </w:pPr>
      <w:r>
        <w:rPr>
          <w:rFonts w:hint="eastAsia"/>
          <w:sz w:val="24"/>
        </w:rPr>
        <w:t>签订日期：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签订日期：</w:t>
      </w:r>
      <w:r>
        <w:rPr>
          <w:rFonts w:hint="eastAsia"/>
          <w:sz w:val="28"/>
          <w:szCs w:val="36"/>
        </w:rPr>
        <w:t xml:space="preserve">              </w:t>
      </w:r>
    </w:p>
    <w:sectPr w:rsidR="00E37B96">
      <w:pgSz w:w="11906" w:h="16838"/>
      <w:pgMar w:top="1418" w:right="1418" w:bottom="1418" w:left="1418" w:header="851" w:footer="85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A9" w:rsidRDefault="007F63A9" w:rsidP="00116C07">
      <w:r>
        <w:separator/>
      </w:r>
    </w:p>
  </w:endnote>
  <w:endnote w:type="continuationSeparator" w:id="0">
    <w:p w:rsidR="007F63A9" w:rsidRDefault="007F63A9" w:rsidP="001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A9" w:rsidRDefault="007F63A9" w:rsidP="00116C07">
      <w:r>
        <w:separator/>
      </w:r>
    </w:p>
  </w:footnote>
  <w:footnote w:type="continuationSeparator" w:id="0">
    <w:p w:rsidR="007F63A9" w:rsidRDefault="007F63A9" w:rsidP="001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92E5E1"/>
    <w:multiLevelType w:val="singleLevel"/>
    <w:tmpl w:val="D892E5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AA2BB5"/>
    <w:multiLevelType w:val="multilevel"/>
    <w:tmpl w:val="327C707D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C"/>
    <w:rsid w:val="000569D4"/>
    <w:rsid w:val="00076C63"/>
    <w:rsid w:val="000A209B"/>
    <w:rsid w:val="000C74F6"/>
    <w:rsid w:val="000D287F"/>
    <w:rsid w:val="00116C07"/>
    <w:rsid w:val="001857FC"/>
    <w:rsid w:val="001A7880"/>
    <w:rsid w:val="001C1CE3"/>
    <w:rsid w:val="001E56FF"/>
    <w:rsid w:val="002E42C4"/>
    <w:rsid w:val="003254B7"/>
    <w:rsid w:val="003502C3"/>
    <w:rsid w:val="0037531E"/>
    <w:rsid w:val="00375A6A"/>
    <w:rsid w:val="0039495D"/>
    <w:rsid w:val="00420F47"/>
    <w:rsid w:val="004379E5"/>
    <w:rsid w:val="00441899"/>
    <w:rsid w:val="00573589"/>
    <w:rsid w:val="005B4E6E"/>
    <w:rsid w:val="005B68DE"/>
    <w:rsid w:val="005F217B"/>
    <w:rsid w:val="006D237F"/>
    <w:rsid w:val="00716B25"/>
    <w:rsid w:val="00757D1B"/>
    <w:rsid w:val="007868AF"/>
    <w:rsid w:val="00792CCF"/>
    <w:rsid w:val="007B0812"/>
    <w:rsid w:val="007B159B"/>
    <w:rsid w:val="007F63A9"/>
    <w:rsid w:val="00804E15"/>
    <w:rsid w:val="00842E7E"/>
    <w:rsid w:val="008B2AF8"/>
    <w:rsid w:val="00987DC3"/>
    <w:rsid w:val="009F7DB2"/>
    <w:rsid w:val="00A37E49"/>
    <w:rsid w:val="00A82702"/>
    <w:rsid w:val="00A926DA"/>
    <w:rsid w:val="00A97261"/>
    <w:rsid w:val="00C37191"/>
    <w:rsid w:val="00D544FC"/>
    <w:rsid w:val="00D90FDD"/>
    <w:rsid w:val="00DA32A1"/>
    <w:rsid w:val="00DA691C"/>
    <w:rsid w:val="00E37B96"/>
    <w:rsid w:val="00E65252"/>
    <w:rsid w:val="00E72E77"/>
    <w:rsid w:val="00ED2B6B"/>
    <w:rsid w:val="00F244C1"/>
    <w:rsid w:val="01007050"/>
    <w:rsid w:val="011C52AC"/>
    <w:rsid w:val="0170294E"/>
    <w:rsid w:val="01A273B9"/>
    <w:rsid w:val="01D00858"/>
    <w:rsid w:val="01DC06C1"/>
    <w:rsid w:val="02434019"/>
    <w:rsid w:val="02F363C2"/>
    <w:rsid w:val="034316C4"/>
    <w:rsid w:val="035E1008"/>
    <w:rsid w:val="036D2956"/>
    <w:rsid w:val="03A114C9"/>
    <w:rsid w:val="03FE33F1"/>
    <w:rsid w:val="0416087E"/>
    <w:rsid w:val="04470B31"/>
    <w:rsid w:val="046E09A5"/>
    <w:rsid w:val="04772DE0"/>
    <w:rsid w:val="04813390"/>
    <w:rsid w:val="048C56CE"/>
    <w:rsid w:val="04CA7895"/>
    <w:rsid w:val="052C052C"/>
    <w:rsid w:val="05380D00"/>
    <w:rsid w:val="057E1D05"/>
    <w:rsid w:val="058062F8"/>
    <w:rsid w:val="059E6B26"/>
    <w:rsid w:val="05E50C00"/>
    <w:rsid w:val="063805EF"/>
    <w:rsid w:val="06477FD2"/>
    <w:rsid w:val="064F5179"/>
    <w:rsid w:val="0663380C"/>
    <w:rsid w:val="06A206A7"/>
    <w:rsid w:val="06EA0AA8"/>
    <w:rsid w:val="07160A15"/>
    <w:rsid w:val="072B653A"/>
    <w:rsid w:val="073164F3"/>
    <w:rsid w:val="07447F22"/>
    <w:rsid w:val="076A6FC8"/>
    <w:rsid w:val="077C5EEC"/>
    <w:rsid w:val="078941C5"/>
    <w:rsid w:val="0845419A"/>
    <w:rsid w:val="085E281B"/>
    <w:rsid w:val="08616E27"/>
    <w:rsid w:val="0872423B"/>
    <w:rsid w:val="09445786"/>
    <w:rsid w:val="09736867"/>
    <w:rsid w:val="09903A2F"/>
    <w:rsid w:val="09B6623F"/>
    <w:rsid w:val="09DC4205"/>
    <w:rsid w:val="09F53927"/>
    <w:rsid w:val="0A004297"/>
    <w:rsid w:val="0A073BAC"/>
    <w:rsid w:val="0A523FC1"/>
    <w:rsid w:val="0A6E34EB"/>
    <w:rsid w:val="0A74307C"/>
    <w:rsid w:val="0A9D392A"/>
    <w:rsid w:val="0ABA5E7E"/>
    <w:rsid w:val="0AD33D3F"/>
    <w:rsid w:val="0BA765D4"/>
    <w:rsid w:val="0BC02D0D"/>
    <w:rsid w:val="0BFA6B34"/>
    <w:rsid w:val="0C173670"/>
    <w:rsid w:val="0C4C368F"/>
    <w:rsid w:val="0C675001"/>
    <w:rsid w:val="0C6C508F"/>
    <w:rsid w:val="0CD34BD8"/>
    <w:rsid w:val="0D496A1E"/>
    <w:rsid w:val="0D970AB3"/>
    <w:rsid w:val="0DA3404A"/>
    <w:rsid w:val="0DAF7326"/>
    <w:rsid w:val="0DC84C90"/>
    <w:rsid w:val="0DD46788"/>
    <w:rsid w:val="0DF57BFE"/>
    <w:rsid w:val="0E0A395B"/>
    <w:rsid w:val="0E203BEB"/>
    <w:rsid w:val="0E47406D"/>
    <w:rsid w:val="0E7700E7"/>
    <w:rsid w:val="0EBC3D34"/>
    <w:rsid w:val="0F113DC7"/>
    <w:rsid w:val="0F5156ED"/>
    <w:rsid w:val="0F532EF7"/>
    <w:rsid w:val="0F557D52"/>
    <w:rsid w:val="0F5F4A2A"/>
    <w:rsid w:val="0F99765E"/>
    <w:rsid w:val="0FAF1C3F"/>
    <w:rsid w:val="100C4612"/>
    <w:rsid w:val="102766E6"/>
    <w:rsid w:val="10674F07"/>
    <w:rsid w:val="10842413"/>
    <w:rsid w:val="108866C5"/>
    <w:rsid w:val="10AA7D30"/>
    <w:rsid w:val="10CB6204"/>
    <w:rsid w:val="10DE03F7"/>
    <w:rsid w:val="10E46A68"/>
    <w:rsid w:val="110034F6"/>
    <w:rsid w:val="11334D56"/>
    <w:rsid w:val="11342E9F"/>
    <w:rsid w:val="113744C3"/>
    <w:rsid w:val="114D26FD"/>
    <w:rsid w:val="116A1001"/>
    <w:rsid w:val="11BF5C61"/>
    <w:rsid w:val="11EB69E7"/>
    <w:rsid w:val="120278E2"/>
    <w:rsid w:val="123F479C"/>
    <w:rsid w:val="124563A4"/>
    <w:rsid w:val="125E7690"/>
    <w:rsid w:val="12C30018"/>
    <w:rsid w:val="12C61AB7"/>
    <w:rsid w:val="12D843EF"/>
    <w:rsid w:val="13165266"/>
    <w:rsid w:val="13914C6F"/>
    <w:rsid w:val="13C85822"/>
    <w:rsid w:val="141A0AB7"/>
    <w:rsid w:val="14310D3F"/>
    <w:rsid w:val="143C6B16"/>
    <w:rsid w:val="14972643"/>
    <w:rsid w:val="14D54A63"/>
    <w:rsid w:val="14D758E5"/>
    <w:rsid w:val="14DD6B5D"/>
    <w:rsid w:val="14E74A6D"/>
    <w:rsid w:val="14F25DFB"/>
    <w:rsid w:val="154F579E"/>
    <w:rsid w:val="15866C8E"/>
    <w:rsid w:val="15FE51F1"/>
    <w:rsid w:val="16530D36"/>
    <w:rsid w:val="165E61AA"/>
    <w:rsid w:val="169F50A9"/>
    <w:rsid w:val="16C81938"/>
    <w:rsid w:val="16CF0438"/>
    <w:rsid w:val="17246691"/>
    <w:rsid w:val="174F3517"/>
    <w:rsid w:val="17856304"/>
    <w:rsid w:val="184613CD"/>
    <w:rsid w:val="18646A26"/>
    <w:rsid w:val="188F2508"/>
    <w:rsid w:val="18E0556B"/>
    <w:rsid w:val="19253238"/>
    <w:rsid w:val="19557D60"/>
    <w:rsid w:val="195F4AA9"/>
    <w:rsid w:val="19DC2CEA"/>
    <w:rsid w:val="1A56445A"/>
    <w:rsid w:val="1A6D17BA"/>
    <w:rsid w:val="1A79673C"/>
    <w:rsid w:val="1AA7226F"/>
    <w:rsid w:val="1ADB7DC6"/>
    <w:rsid w:val="1B133D4B"/>
    <w:rsid w:val="1B240476"/>
    <w:rsid w:val="1BA900FE"/>
    <w:rsid w:val="1BDD4A0A"/>
    <w:rsid w:val="1C2D1934"/>
    <w:rsid w:val="1C5B2EAB"/>
    <w:rsid w:val="1CD87803"/>
    <w:rsid w:val="1D296FFD"/>
    <w:rsid w:val="1DD73528"/>
    <w:rsid w:val="1E44366D"/>
    <w:rsid w:val="1E5C710B"/>
    <w:rsid w:val="1EE412E3"/>
    <w:rsid w:val="1EE63E62"/>
    <w:rsid w:val="1F9F4B2B"/>
    <w:rsid w:val="1FE670CC"/>
    <w:rsid w:val="1FF40F71"/>
    <w:rsid w:val="1FF84D85"/>
    <w:rsid w:val="1FF87FD3"/>
    <w:rsid w:val="20263EB2"/>
    <w:rsid w:val="2030565E"/>
    <w:rsid w:val="203253A7"/>
    <w:rsid w:val="21134E1E"/>
    <w:rsid w:val="21252638"/>
    <w:rsid w:val="21593ED8"/>
    <w:rsid w:val="219C77BF"/>
    <w:rsid w:val="21C00A25"/>
    <w:rsid w:val="21CB43D8"/>
    <w:rsid w:val="221618A4"/>
    <w:rsid w:val="22674BB9"/>
    <w:rsid w:val="22953614"/>
    <w:rsid w:val="22B671C1"/>
    <w:rsid w:val="22D43EDA"/>
    <w:rsid w:val="22E51B9E"/>
    <w:rsid w:val="233113EE"/>
    <w:rsid w:val="238B603D"/>
    <w:rsid w:val="23E77F79"/>
    <w:rsid w:val="23F52C30"/>
    <w:rsid w:val="243D56D3"/>
    <w:rsid w:val="24475240"/>
    <w:rsid w:val="24C62E6F"/>
    <w:rsid w:val="24E670C6"/>
    <w:rsid w:val="24F96CB9"/>
    <w:rsid w:val="251B3859"/>
    <w:rsid w:val="25226D0E"/>
    <w:rsid w:val="25341ADC"/>
    <w:rsid w:val="254D477A"/>
    <w:rsid w:val="255E3498"/>
    <w:rsid w:val="25A12F59"/>
    <w:rsid w:val="25B81DB4"/>
    <w:rsid w:val="25EF69CA"/>
    <w:rsid w:val="26046656"/>
    <w:rsid w:val="261D4A07"/>
    <w:rsid w:val="27164D45"/>
    <w:rsid w:val="273A672B"/>
    <w:rsid w:val="27491821"/>
    <w:rsid w:val="27563766"/>
    <w:rsid w:val="276F5B78"/>
    <w:rsid w:val="27B60A62"/>
    <w:rsid w:val="282C43A8"/>
    <w:rsid w:val="287A2DAD"/>
    <w:rsid w:val="287A5026"/>
    <w:rsid w:val="28851AC4"/>
    <w:rsid w:val="289C1117"/>
    <w:rsid w:val="290B2F62"/>
    <w:rsid w:val="29154F9C"/>
    <w:rsid w:val="29161DF4"/>
    <w:rsid w:val="295D3B99"/>
    <w:rsid w:val="29775C76"/>
    <w:rsid w:val="29B27CA4"/>
    <w:rsid w:val="29FA17F7"/>
    <w:rsid w:val="2A540A4C"/>
    <w:rsid w:val="2A6C4F9B"/>
    <w:rsid w:val="2A8C18BC"/>
    <w:rsid w:val="2ABA3FC5"/>
    <w:rsid w:val="2AC400BB"/>
    <w:rsid w:val="2AD24F72"/>
    <w:rsid w:val="2ADD097D"/>
    <w:rsid w:val="2B3B1FDC"/>
    <w:rsid w:val="2B3C3587"/>
    <w:rsid w:val="2B636420"/>
    <w:rsid w:val="2B664EC3"/>
    <w:rsid w:val="2B7F4137"/>
    <w:rsid w:val="2B8044BC"/>
    <w:rsid w:val="2BC451BA"/>
    <w:rsid w:val="2BF37840"/>
    <w:rsid w:val="2C1208CC"/>
    <w:rsid w:val="2C142414"/>
    <w:rsid w:val="2C9C413A"/>
    <w:rsid w:val="2D054D3E"/>
    <w:rsid w:val="2D2176DA"/>
    <w:rsid w:val="2D233CC9"/>
    <w:rsid w:val="2D501829"/>
    <w:rsid w:val="2D5D6928"/>
    <w:rsid w:val="2E004AFF"/>
    <w:rsid w:val="2E1556F9"/>
    <w:rsid w:val="2E247CD2"/>
    <w:rsid w:val="2E332FED"/>
    <w:rsid w:val="2E48304B"/>
    <w:rsid w:val="2E726A23"/>
    <w:rsid w:val="2E922AA8"/>
    <w:rsid w:val="2EB409E8"/>
    <w:rsid w:val="2ECB66EC"/>
    <w:rsid w:val="2F205A3B"/>
    <w:rsid w:val="2F327AE7"/>
    <w:rsid w:val="2F4D067D"/>
    <w:rsid w:val="2F6A5D2C"/>
    <w:rsid w:val="2F840299"/>
    <w:rsid w:val="2F9F2BBA"/>
    <w:rsid w:val="2FA80DCF"/>
    <w:rsid w:val="300565A0"/>
    <w:rsid w:val="30146476"/>
    <w:rsid w:val="307025E0"/>
    <w:rsid w:val="308A6A20"/>
    <w:rsid w:val="308D400C"/>
    <w:rsid w:val="30C62CFC"/>
    <w:rsid w:val="30D93896"/>
    <w:rsid w:val="31320CE9"/>
    <w:rsid w:val="31416E60"/>
    <w:rsid w:val="314F3EDD"/>
    <w:rsid w:val="317F59B4"/>
    <w:rsid w:val="31827A1A"/>
    <w:rsid w:val="31C06773"/>
    <w:rsid w:val="31C71FD4"/>
    <w:rsid w:val="31E84650"/>
    <w:rsid w:val="31E911C0"/>
    <w:rsid w:val="32327901"/>
    <w:rsid w:val="32765598"/>
    <w:rsid w:val="32802B57"/>
    <w:rsid w:val="33421E10"/>
    <w:rsid w:val="33A1577F"/>
    <w:rsid w:val="33BF0DD6"/>
    <w:rsid w:val="34561BFF"/>
    <w:rsid w:val="347A054C"/>
    <w:rsid w:val="34E0651F"/>
    <w:rsid w:val="34E06DAB"/>
    <w:rsid w:val="35377564"/>
    <w:rsid w:val="358D589C"/>
    <w:rsid w:val="359F2732"/>
    <w:rsid w:val="35A72D3F"/>
    <w:rsid w:val="35B53F4C"/>
    <w:rsid w:val="35C5333D"/>
    <w:rsid w:val="35FE654F"/>
    <w:rsid w:val="36390045"/>
    <w:rsid w:val="366B4FE5"/>
    <w:rsid w:val="36B0088B"/>
    <w:rsid w:val="36B814D9"/>
    <w:rsid w:val="36FD13AE"/>
    <w:rsid w:val="37303F2F"/>
    <w:rsid w:val="37706219"/>
    <w:rsid w:val="37F27CDF"/>
    <w:rsid w:val="38444C19"/>
    <w:rsid w:val="384A79B5"/>
    <w:rsid w:val="38AB508D"/>
    <w:rsid w:val="38DA09FE"/>
    <w:rsid w:val="38F34BF7"/>
    <w:rsid w:val="39265596"/>
    <w:rsid w:val="392F049E"/>
    <w:rsid w:val="39301C1E"/>
    <w:rsid w:val="39417AD2"/>
    <w:rsid w:val="396C767C"/>
    <w:rsid w:val="39835C31"/>
    <w:rsid w:val="399A1D28"/>
    <w:rsid w:val="3A230DB9"/>
    <w:rsid w:val="3A54530D"/>
    <w:rsid w:val="3A723B7C"/>
    <w:rsid w:val="3A7855A0"/>
    <w:rsid w:val="3AA1456C"/>
    <w:rsid w:val="3AA546A7"/>
    <w:rsid w:val="3AAB6760"/>
    <w:rsid w:val="3AFD3C09"/>
    <w:rsid w:val="3BD81693"/>
    <w:rsid w:val="3C2003A9"/>
    <w:rsid w:val="3C4B74CD"/>
    <w:rsid w:val="3C5800D9"/>
    <w:rsid w:val="3CAE3BC0"/>
    <w:rsid w:val="3CC06C04"/>
    <w:rsid w:val="3D036A83"/>
    <w:rsid w:val="3D1307BB"/>
    <w:rsid w:val="3D185A80"/>
    <w:rsid w:val="3D36796D"/>
    <w:rsid w:val="3E2F7D45"/>
    <w:rsid w:val="3EBA6B9F"/>
    <w:rsid w:val="3EC5556D"/>
    <w:rsid w:val="3EFF35C9"/>
    <w:rsid w:val="3F9768A4"/>
    <w:rsid w:val="3FDE56F4"/>
    <w:rsid w:val="3FF75AE5"/>
    <w:rsid w:val="3FFA5F17"/>
    <w:rsid w:val="409A250D"/>
    <w:rsid w:val="40BF55AC"/>
    <w:rsid w:val="4119222B"/>
    <w:rsid w:val="414A6D82"/>
    <w:rsid w:val="41A85214"/>
    <w:rsid w:val="41DA57F9"/>
    <w:rsid w:val="41E540CD"/>
    <w:rsid w:val="4230138A"/>
    <w:rsid w:val="42814F29"/>
    <w:rsid w:val="428801E5"/>
    <w:rsid w:val="42A33897"/>
    <w:rsid w:val="42B07557"/>
    <w:rsid w:val="42BE744D"/>
    <w:rsid w:val="42D04C22"/>
    <w:rsid w:val="43252AFD"/>
    <w:rsid w:val="43296855"/>
    <w:rsid w:val="434C0A3A"/>
    <w:rsid w:val="43711C91"/>
    <w:rsid w:val="43AC0824"/>
    <w:rsid w:val="43B03E90"/>
    <w:rsid w:val="43B4767A"/>
    <w:rsid w:val="443C3CA4"/>
    <w:rsid w:val="444F4968"/>
    <w:rsid w:val="4476673C"/>
    <w:rsid w:val="44867AF8"/>
    <w:rsid w:val="44B06755"/>
    <w:rsid w:val="451A70AF"/>
    <w:rsid w:val="454E5981"/>
    <w:rsid w:val="45E362A1"/>
    <w:rsid w:val="45EB7040"/>
    <w:rsid w:val="46053A3F"/>
    <w:rsid w:val="460667E6"/>
    <w:rsid w:val="467841A2"/>
    <w:rsid w:val="46C81CA3"/>
    <w:rsid w:val="46E52220"/>
    <w:rsid w:val="46F571FC"/>
    <w:rsid w:val="4778410D"/>
    <w:rsid w:val="477F199E"/>
    <w:rsid w:val="47AB741A"/>
    <w:rsid w:val="47C954F4"/>
    <w:rsid w:val="486759C0"/>
    <w:rsid w:val="4876297A"/>
    <w:rsid w:val="48776D6A"/>
    <w:rsid w:val="48BD76AC"/>
    <w:rsid w:val="48FE20DF"/>
    <w:rsid w:val="492F02F6"/>
    <w:rsid w:val="494C28B6"/>
    <w:rsid w:val="497D34B4"/>
    <w:rsid w:val="499554F2"/>
    <w:rsid w:val="499A0FFF"/>
    <w:rsid w:val="49A44A49"/>
    <w:rsid w:val="49D55EED"/>
    <w:rsid w:val="49F42AAD"/>
    <w:rsid w:val="4A075B70"/>
    <w:rsid w:val="4A0D0952"/>
    <w:rsid w:val="4A3E15C8"/>
    <w:rsid w:val="4A6B2607"/>
    <w:rsid w:val="4A894C8E"/>
    <w:rsid w:val="4A8A46FA"/>
    <w:rsid w:val="4A8F11AB"/>
    <w:rsid w:val="4A921CA0"/>
    <w:rsid w:val="4A9F2C5F"/>
    <w:rsid w:val="4AA55F2D"/>
    <w:rsid w:val="4AD00364"/>
    <w:rsid w:val="4AD84AFE"/>
    <w:rsid w:val="4B6E06A2"/>
    <w:rsid w:val="4B7345B1"/>
    <w:rsid w:val="4BAC5CE8"/>
    <w:rsid w:val="4BB14439"/>
    <w:rsid w:val="4BFF2374"/>
    <w:rsid w:val="4C6E6915"/>
    <w:rsid w:val="4CA94527"/>
    <w:rsid w:val="4D2C5AA7"/>
    <w:rsid w:val="4D346A66"/>
    <w:rsid w:val="4D457661"/>
    <w:rsid w:val="4D5317AB"/>
    <w:rsid w:val="4D5E517E"/>
    <w:rsid w:val="4D68283F"/>
    <w:rsid w:val="4D774D46"/>
    <w:rsid w:val="4D7D33EB"/>
    <w:rsid w:val="4D876245"/>
    <w:rsid w:val="4DCD4427"/>
    <w:rsid w:val="4E03129F"/>
    <w:rsid w:val="4E2D75E7"/>
    <w:rsid w:val="4E533DBD"/>
    <w:rsid w:val="4E846D0C"/>
    <w:rsid w:val="4E8856E5"/>
    <w:rsid w:val="4EB9297C"/>
    <w:rsid w:val="4F7419B0"/>
    <w:rsid w:val="4FC216E2"/>
    <w:rsid w:val="4FE1074E"/>
    <w:rsid w:val="4FE96C38"/>
    <w:rsid w:val="50611FC8"/>
    <w:rsid w:val="50B97128"/>
    <w:rsid w:val="50DB3A45"/>
    <w:rsid w:val="50F86596"/>
    <w:rsid w:val="510C3177"/>
    <w:rsid w:val="51173E09"/>
    <w:rsid w:val="51295D1F"/>
    <w:rsid w:val="513F0A8B"/>
    <w:rsid w:val="51482B46"/>
    <w:rsid w:val="516A5E13"/>
    <w:rsid w:val="51DF2879"/>
    <w:rsid w:val="51EB6D0B"/>
    <w:rsid w:val="52034273"/>
    <w:rsid w:val="52182290"/>
    <w:rsid w:val="52293BED"/>
    <w:rsid w:val="52480D3A"/>
    <w:rsid w:val="524C540E"/>
    <w:rsid w:val="525A7632"/>
    <w:rsid w:val="528439F5"/>
    <w:rsid w:val="52AE792C"/>
    <w:rsid w:val="52C857E1"/>
    <w:rsid w:val="52D613AB"/>
    <w:rsid w:val="52D809E4"/>
    <w:rsid w:val="52E613F3"/>
    <w:rsid w:val="52F77C12"/>
    <w:rsid w:val="53162463"/>
    <w:rsid w:val="53487CC1"/>
    <w:rsid w:val="535439E9"/>
    <w:rsid w:val="53C06259"/>
    <w:rsid w:val="53CC2438"/>
    <w:rsid w:val="548459D8"/>
    <w:rsid w:val="54CC68B4"/>
    <w:rsid w:val="54CD72B4"/>
    <w:rsid w:val="553F24F2"/>
    <w:rsid w:val="55695947"/>
    <w:rsid w:val="556E690F"/>
    <w:rsid w:val="55C61044"/>
    <w:rsid w:val="56236926"/>
    <w:rsid w:val="56402F30"/>
    <w:rsid w:val="566F68C0"/>
    <w:rsid w:val="56743C42"/>
    <w:rsid w:val="56B13565"/>
    <w:rsid w:val="56B32B67"/>
    <w:rsid w:val="56F03915"/>
    <w:rsid w:val="56FD58DB"/>
    <w:rsid w:val="57103966"/>
    <w:rsid w:val="578F6803"/>
    <w:rsid w:val="57C81382"/>
    <w:rsid w:val="57C87C76"/>
    <w:rsid w:val="57FA2135"/>
    <w:rsid w:val="585B5281"/>
    <w:rsid w:val="58B22A4B"/>
    <w:rsid w:val="59250706"/>
    <w:rsid w:val="59505EEE"/>
    <w:rsid w:val="59524C92"/>
    <w:rsid w:val="5A1A47C6"/>
    <w:rsid w:val="5A1D64CE"/>
    <w:rsid w:val="5AA35FD7"/>
    <w:rsid w:val="5B2139DE"/>
    <w:rsid w:val="5B805D05"/>
    <w:rsid w:val="5B842E12"/>
    <w:rsid w:val="5BA5356E"/>
    <w:rsid w:val="5BCF4ACA"/>
    <w:rsid w:val="5C62296A"/>
    <w:rsid w:val="5CE1404D"/>
    <w:rsid w:val="5CED151E"/>
    <w:rsid w:val="5D5A1928"/>
    <w:rsid w:val="5D6E22F3"/>
    <w:rsid w:val="5D717956"/>
    <w:rsid w:val="5E063DD1"/>
    <w:rsid w:val="5E516FAE"/>
    <w:rsid w:val="5E743EB3"/>
    <w:rsid w:val="5EBD78C0"/>
    <w:rsid w:val="5ED968E5"/>
    <w:rsid w:val="5EE66126"/>
    <w:rsid w:val="5F070015"/>
    <w:rsid w:val="5F222F09"/>
    <w:rsid w:val="60004992"/>
    <w:rsid w:val="600F4C69"/>
    <w:rsid w:val="606A55E0"/>
    <w:rsid w:val="60D60915"/>
    <w:rsid w:val="6108526F"/>
    <w:rsid w:val="6157378A"/>
    <w:rsid w:val="61A3228C"/>
    <w:rsid w:val="61B63788"/>
    <w:rsid w:val="61B80DBA"/>
    <w:rsid w:val="61C93FFA"/>
    <w:rsid w:val="620E3578"/>
    <w:rsid w:val="62E67C0B"/>
    <w:rsid w:val="63435FA7"/>
    <w:rsid w:val="634B5D04"/>
    <w:rsid w:val="63687F64"/>
    <w:rsid w:val="637E5AB0"/>
    <w:rsid w:val="63A512A5"/>
    <w:rsid w:val="63C15869"/>
    <w:rsid w:val="63C4415C"/>
    <w:rsid w:val="64154A87"/>
    <w:rsid w:val="64455A56"/>
    <w:rsid w:val="64730830"/>
    <w:rsid w:val="6491039B"/>
    <w:rsid w:val="6496137E"/>
    <w:rsid w:val="64A0199C"/>
    <w:rsid w:val="64C528A9"/>
    <w:rsid w:val="64DB3048"/>
    <w:rsid w:val="6508181B"/>
    <w:rsid w:val="656A453F"/>
    <w:rsid w:val="6570657D"/>
    <w:rsid w:val="657D5DB4"/>
    <w:rsid w:val="65C3604B"/>
    <w:rsid w:val="65E61755"/>
    <w:rsid w:val="660E6E9E"/>
    <w:rsid w:val="6687753F"/>
    <w:rsid w:val="66891C70"/>
    <w:rsid w:val="66C661E3"/>
    <w:rsid w:val="670E4EC5"/>
    <w:rsid w:val="673A0420"/>
    <w:rsid w:val="674B0FA4"/>
    <w:rsid w:val="676E0804"/>
    <w:rsid w:val="67AA6106"/>
    <w:rsid w:val="67D1601E"/>
    <w:rsid w:val="67DA68E2"/>
    <w:rsid w:val="68073BEB"/>
    <w:rsid w:val="680E2018"/>
    <w:rsid w:val="682662F9"/>
    <w:rsid w:val="684C1455"/>
    <w:rsid w:val="688B3A02"/>
    <w:rsid w:val="693930AC"/>
    <w:rsid w:val="695A512D"/>
    <w:rsid w:val="69635E3E"/>
    <w:rsid w:val="69A53403"/>
    <w:rsid w:val="6A12056D"/>
    <w:rsid w:val="6A6A4CCE"/>
    <w:rsid w:val="6A7B2F86"/>
    <w:rsid w:val="6AA8230A"/>
    <w:rsid w:val="6AA826A6"/>
    <w:rsid w:val="6AFB6782"/>
    <w:rsid w:val="6B0E024A"/>
    <w:rsid w:val="6B222E3D"/>
    <w:rsid w:val="6B2D3F25"/>
    <w:rsid w:val="6B2E7022"/>
    <w:rsid w:val="6B5A65A1"/>
    <w:rsid w:val="6B6D2E11"/>
    <w:rsid w:val="6B7943DC"/>
    <w:rsid w:val="6B81133F"/>
    <w:rsid w:val="6BCD46EA"/>
    <w:rsid w:val="6BE15AEE"/>
    <w:rsid w:val="6C6872C1"/>
    <w:rsid w:val="6C980918"/>
    <w:rsid w:val="6CE0713D"/>
    <w:rsid w:val="6D7A7930"/>
    <w:rsid w:val="6D903678"/>
    <w:rsid w:val="6DE63C7C"/>
    <w:rsid w:val="6E0A3C96"/>
    <w:rsid w:val="6E394031"/>
    <w:rsid w:val="6E544850"/>
    <w:rsid w:val="6E617E21"/>
    <w:rsid w:val="6E7134E0"/>
    <w:rsid w:val="6E8A3A8A"/>
    <w:rsid w:val="6EA85CBA"/>
    <w:rsid w:val="6EAE5871"/>
    <w:rsid w:val="6EF11C7A"/>
    <w:rsid w:val="6EF822B2"/>
    <w:rsid w:val="6F0E522A"/>
    <w:rsid w:val="6FA54A1D"/>
    <w:rsid w:val="700C1959"/>
    <w:rsid w:val="70194655"/>
    <w:rsid w:val="7033795E"/>
    <w:rsid w:val="70620EF2"/>
    <w:rsid w:val="706A2992"/>
    <w:rsid w:val="707164B4"/>
    <w:rsid w:val="709315E2"/>
    <w:rsid w:val="70C026CF"/>
    <w:rsid w:val="70C53A32"/>
    <w:rsid w:val="70C55174"/>
    <w:rsid w:val="70CB6030"/>
    <w:rsid w:val="71125592"/>
    <w:rsid w:val="712A45BE"/>
    <w:rsid w:val="716732DA"/>
    <w:rsid w:val="71D15218"/>
    <w:rsid w:val="71D64425"/>
    <w:rsid w:val="71D869A7"/>
    <w:rsid w:val="72094D7B"/>
    <w:rsid w:val="72150973"/>
    <w:rsid w:val="723463FC"/>
    <w:rsid w:val="723D3603"/>
    <w:rsid w:val="723F25C1"/>
    <w:rsid w:val="724C28E5"/>
    <w:rsid w:val="7261636E"/>
    <w:rsid w:val="726F7C93"/>
    <w:rsid w:val="72FD5140"/>
    <w:rsid w:val="733757E6"/>
    <w:rsid w:val="73614E65"/>
    <w:rsid w:val="73632A36"/>
    <w:rsid w:val="73817156"/>
    <w:rsid w:val="7396128E"/>
    <w:rsid w:val="74086B0C"/>
    <w:rsid w:val="742109C4"/>
    <w:rsid w:val="746500C0"/>
    <w:rsid w:val="74E5472C"/>
    <w:rsid w:val="74E736A5"/>
    <w:rsid w:val="74F55CAF"/>
    <w:rsid w:val="753C6C37"/>
    <w:rsid w:val="755E25DF"/>
    <w:rsid w:val="756968C2"/>
    <w:rsid w:val="75B25C73"/>
    <w:rsid w:val="761D5F83"/>
    <w:rsid w:val="769A1A66"/>
    <w:rsid w:val="76A754F7"/>
    <w:rsid w:val="7748643A"/>
    <w:rsid w:val="77561D2E"/>
    <w:rsid w:val="77574655"/>
    <w:rsid w:val="776D4751"/>
    <w:rsid w:val="77943172"/>
    <w:rsid w:val="77B67897"/>
    <w:rsid w:val="78317CC1"/>
    <w:rsid w:val="78981AB9"/>
    <w:rsid w:val="78DC15B3"/>
    <w:rsid w:val="78F6665D"/>
    <w:rsid w:val="79381CC6"/>
    <w:rsid w:val="793B17BA"/>
    <w:rsid w:val="7998434A"/>
    <w:rsid w:val="79C440ED"/>
    <w:rsid w:val="7A9758BB"/>
    <w:rsid w:val="7AF34ACC"/>
    <w:rsid w:val="7B0823ED"/>
    <w:rsid w:val="7B3D51AF"/>
    <w:rsid w:val="7B9A7999"/>
    <w:rsid w:val="7BD21A10"/>
    <w:rsid w:val="7BD5445C"/>
    <w:rsid w:val="7BE64D1F"/>
    <w:rsid w:val="7CA033BA"/>
    <w:rsid w:val="7CC270C7"/>
    <w:rsid w:val="7CD77DDF"/>
    <w:rsid w:val="7CDF499B"/>
    <w:rsid w:val="7CDF7571"/>
    <w:rsid w:val="7D260019"/>
    <w:rsid w:val="7D3F42DA"/>
    <w:rsid w:val="7D444F23"/>
    <w:rsid w:val="7D663BBD"/>
    <w:rsid w:val="7D810839"/>
    <w:rsid w:val="7E475032"/>
    <w:rsid w:val="7E537261"/>
    <w:rsid w:val="7E647B12"/>
    <w:rsid w:val="7E90480C"/>
    <w:rsid w:val="7EDA4505"/>
    <w:rsid w:val="7EE75D0F"/>
    <w:rsid w:val="7EEE76DF"/>
    <w:rsid w:val="7EE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eastAsia="KaiTi_GB2312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500" w:lineRule="exact"/>
      <w:ind w:firstLine="624"/>
    </w:pPr>
    <w:rPr>
      <w:rFonts w:ascii="宋体" w:hAnsi="宋体"/>
      <w:sz w:val="26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font21">
    <w:name w:val="font21"/>
    <w:basedOn w:val="a0"/>
    <w:qFormat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eastAsia="KaiTi_GB2312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500" w:lineRule="exact"/>
      <w:ind w:firstLine="624"/>
    </w:pPr>
    <w:rPr>
      <w:rFonts w:ascii="宋体" w:hAnsi="宋体"/>
      <w:sz w:val="26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font21">
    <w:name w:val="font21"/>
    <w:basedOn w:val="a0"/>
    <w:qFormat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1459</Words>
  <Characters>8321</Characters>
  <Application>Microsoft Office Word</Application>
  <DocSecurity>0</DocSecurity>
  <Lines>69</Lines>
  <Paragraphs>19</Paragraphs>
  <ScaleCrop>false</ScaleCrop>
  <Company>www.hypt.edu.cn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27</cp:revision>
  <cp:lastPrinted>2017-02-07T03:31:00Z</cp:lastPrinted>
  <dcterms:created xsi:type="dcterms:W3CDTF">2014-10-29T12:08:00Z</dcterms:created>
  <dcterms:modified xsi:type="dcterms:W3CDTF">2019-12-29T15:23:00Z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